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63BA">
      <w:pPr>
        <w:numPr>
          <w:ilvl w:val="0"/>
          <w:numId w:val="0"/>
        </w:numPr>
        <w:spacing w:line="650" w:lineRule="exact"/>
        <w:rPr>
          <w:rFonts w:hint="eastAsia" w:ascii="Arial Unicode MS" w:eastAsia="Arial Unicode MS"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附件1：</w:t>
      </w:r>
    </w:p>
    <w:p w14:paraId="78A77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5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1.1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工程监理企业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考核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条件</w:t>
      </w:r>
    </w:p>
    <w:p w14:paraId="1F6BD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firstLine="723" w:firstLineChars="200"/>
        <w:jc w:val="center"/>
        <w:textAlignment w:val="auto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1.11  党团组织建设</w:t>
      </w:r>
    </w:p>
    <w:p w14:paraId="067D8B9F">
      <w:pPr>
        <w:spacing w:line="64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2025年1月1日前入会的河南省建设监理协会会员单位；</w:t>
      </w:r>
    </w:p>
    <w:p w14:paraId="2DA07B14">
      <w:pPr>
        <w:numPr>
          <w:ilvl w:val="0"/>
          <w:numId w:val="0"/>
        </w:numPr>
        <w:spacing w:line="65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2.公司成立了党的组织；</w:t>
      </w:r>
    </w:p>
    <w:p w14:paraId="282A77DD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带领党员和员工认真学习贯彻党的路线、方针、政策，贯彻落实习近平新时代中国特色社会主义思想和党的十九大、二十大会议精神；</w:t>
      </w:r>
    </w:p>
    <w:p w14:paraId="46C4EF63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按照上级党组织党建工作要求抓好支部建设，积极开展党建活动，充分发挥党支部的战斗堡垒作用和党员的先锋模范作用，促进了本单位的各项工作；</w:t>
      </w:r>
    </w:p>
    <w:p w14:paraId="76B4629A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5.党建工作与业务深度融合，形式多样，内容丰富；</w:t>
      </w:r>
    </w:p>
    <w:p w14:paraId="33CE5101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支部党员党性强、作风正、干劲足，工作作风扎实，在员工中起到表率作用；</w:t>
      </w:r>
    </w:p>
    <w:p w14:paraId="09ABFC85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积极做好员工的思想政治工作，员工队伍思想健康，积极上进；</w:t>
      </w:r>
    </w:p>
    <w:p w14:paraId="0EF93D6C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支部能够充分发挥工会、共青团等组织的作用，积极开展各项工作；</w:t>
      </w:r>
    </w:p>
    <w:p w14:paraId="515A405B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支部党员无违法违纪行为；</w:t>
      </w:r>
    </w:p>
    <w:p w14:paraId="361B4C9E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单位党建工作获得上级党组织的书面表彰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或荣誉称号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</w:p>
    <w:p w14:paraId="63C4A7FF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</w:rPr>
        <w:t>遵守协会章程，</w:t>
      </w:r>
      <w:r>
        <w:rPr>
          <w:rFonts w:hint="eastAsia" w:ascii="仿宋" w:hAnsi="仿宋" w:eastAsia="仿宋"/>
          <w:sz w:val="32"/>
          <w:szCs w:val="32"/>
          <w:lang w:eastAsia="zh-CN"/>
        </w:rPr>
        <w:t>支持协会工作，热心行业公共事务，</w:t>
      </w:r>
      <w:r>
        <w:rPr>
          <w:rFonts w:hint="eastAsia" w:ascii="仿宋" w:hAnsi="仿宋" w:eastAsia="仿宋"/>
          <w:sz w:val="32"/>
          <w:szCs w:val="32"/>
        </w:rPr>
        <w:t>按时缴纳会费，积极参加行业</w:t>
      </w:r>
      <w:r>
        <w:rPr>
          <w:rFonts w:hint="eastAsia" w:ascii="仿宋" w:hAnsi="仿宋" w:eastAsia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，主动为行业发展</w:t>
      </w:r>
      <w:r>
        <w:rPr>
          <w:rFonts w:hint="eastAsia" w:ascii="仿宋" w:hAnsi="仿宋" w:eastAsia="仿宋"/>
          <w:sz w:val="32"/>
          <w:szCs w:val="32"/>
          <w:lang w:eastAsia="zh-CN"/>
        </w:rPr>
        <w:t>建言献策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3C9E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firstLine="723" w:firstLineChars="200"/>
        <w:jc w:val="center"/>
        <w:textAlignment w:val="auto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1.12  经营管理方面</w:t>
      </w:r>
    </w:p>
    <w:p w14:paraId="743466E0">
      <w:pPr>
        <w:spacing w:line="6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2025年1月1日前入会的河南省建设监理协会会员单位；</w:t>
      </w:r>
    </w:p>
    <w:p w14:paraId="2B00A665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各项管理职能和管理制度齐全，认真履行监理合同，无合同履约投诉，企业经营效益良好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44B41F41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积极开拓新的服务领域，在新的市场领域内监理合同额、经营收入有新的增长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1FFC0DC6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项目现场管理规范，各项目监理机构人员专业配套，数量合理，</w:t>
      </w:r>
      <w:r>
        <w:rPr>
          <w:rFonts w:hint="eastAsia" w:ascii="仿宋" w:hAnsi="仿宋" w:eastAsia="仿宋"/>
          <w:sz w:val="32"/>
          <w:szCs w:val="32"/>
          <w:lang w:eastAsia="zh-CN"/>
        </w:rPr>
        <w:t>履职尽责</w:t>
      </w:r>
      <w:r>
        <w:rPr>
          <w:rFonts w:hint="eastAsia" w:ascii="仿宋" w:hAnsi="仿宋" w:eastAsia="仿宋"/>
          <w:sz w:val="32"/>
          <w:szCs w:val="32"/>
        </w:rPr>
        <w:t>，服务优良，监理社会效益和经济效益俱佳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5DC8BCBD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本年度</w:t>
      </w:r>
      <w:r>
        <w:rPr>
          <w:rFonts w:hint="eastAsia" w:ascii="仿宋" w:hAnsi="仿宋" w:eastAsia="仿宋"/>
          <w:sz w:val="32"/>
          <w:szCs w:val="32"/>
          <w:lang w:eastAsia="zh-CN"/>
        </w:rPr>
        <w:t>市场行为</w:t>
      </w:r>
      <w:r>
        <w:rPr>
          <w:rFonts w:hint="eastAsia" w:ascii="仿宋" w:hAnsi="仿宋" w:eastAsia="仿宋"/>
          <w:sz w:val="32"/>
          <w:szCs w:val="32"/>
        </w:rPr>
        <w:t>无违法违规行为、无主管部门处罚、无不良记录、无追究监理责任的质量安全事故，社会信誉良好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3D9C59C3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综合及甲级监理企业所监理工程本年度至少获得1项省</w:t>
      </w:r>
      <w:r>
        <w:rPr>
          <w:rFonts w:hint="eastAsia" w:ascii="仿宋" w:hAnsi="仿宋" w:eastAsia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/>
          <w:sz w:val="32"/>
          <w:szCs w:val="32"/>
        </w:rPr>
        <w:t>或2项</w:t>
      </w:r>
      <w:r>
        <w:rPr>
          <w:rFonts w:hint="eastAsia" w:ascii="仿宋" w:hAnsi="仿宋" w:eastAsia="仿宋"/>
          <w:sz w:val="32"/>
          <w:szCs w:val="32"/>
          <w:lang w:eastAsia="zh-CN"/>
        </w:rPr>
        <w:t>市级奖项</w:t>
      </w:r>
      <w:r>
        <w:rPr>
          <w:rFonts w:hint="eastAsia" w:ascii="仿宋" w:hAnsi="仿宋" w:eastAsia="仿宋"/>
          <w:sz w:val="32"/>
          <w:szCs w:val="32"/>
        </w:rPr>
        <w:t>；乙级监理企业至少获得1项</w:t>
      </w:r>
      <w:r>
        <w:rPr>
          <w:rFonts w:hint="eastAsia" w:ascii="仿宋" w:hAnsi="仿宋" w:eastAsia="仿宋"/>
          <w:sz w:val="32"/>
          <w:szCs w:val="32"/>
          <w:lang w:eastAsia="zh-CN"/>
        </w:rPr>
        <w:t>市级奖项；</w:t>
      </w:r>
    </w:p>
    <w:p w14:paraId="44D1232F">
      <w:pPr>
        <w:spacing w:line="650" w:lineRule="exact"/>
        <w:ind w:firstLine="640" w:firstLineChars="200"/>
        <w:rPr>
          <w:rFonts w:hint="eastAsia" w:ascii="Arial Unicode MS" w:eastAsia="Arial Unicode MS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遵守协会章程，</w:t>
      </w:r>
      <w:r>
        <w:rPr>
          <w:rFonts w:hint="eastAsia" w:ascii="仿宋" w:hAnsi="仿宋" w:eastAsia="仿宋"/>
          <w:sz w:val="32"/>
          <w:szCs w:val="32"/>
          <w:lang w:eastAsia="zh-CN"/>
        </w:rPr>
        <w:t>支持协会工作，热心行业公共事务，</w:t>
      </w:r>
      <w:r>
        <w:rPr>
          <w:rFonts w:hint="eastAsia" w:ascii="仿宋" w:hAnsi="仿宋" w:eastAsia="仿宋"/>
          <w:sz w:val="32"/>
          <w:szCs w:val="32"/>
        </w:rPr>
        <w:t>按时缴纳会费，积极参加行业</w:t>
      </w:r>
      <w:r>
        <w:rPr>
          <w:rFonts w:hint="eastAsia" w:ascii="仿宋" w:hAnsi="仿宋" w:eastAsia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，主动为行业发展</w:t>
      </w:r>
      <w:r>
        <w:rPr>
          <w:rFonts w:hint="eastAsia" w:ascii="仿宋" w:hAnsi="仿宋" w:eastAsia="仿宋"/>
          <w:sz w:val="32"/>
          <w:szCs w:val="32"/>
          <w:lang w:eastAsia="zh-CN"/>
        </w:rPr>
        <w:t>建言献策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22B7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firstLine="723" w:firstLineChars="200"/>
        <w:jc w:val="center"/>
        <w:textAlignment w:val="auto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1.13  社会责任</w:t>
      </w:r>
    </w:p>
    <w:p w14:paraId="779E2F2C">
      <w:pPr>
        <w:spacing w:line="64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2025年1月1日前入会的河南省建设监理协会会员单位；</w:t>
      </w:r>
    </w:p>
    <w:p w14:paraId="5BF17587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拥护党和政府的领导，坚持社会公共利益为重；</w:t>
      </w:r>
    </w:p>
    <w:p w14:paraId="09140774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热心社会公益事业，在精准扶贫、捐资助学、扶危助困、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助力乡村振兴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等方面发挥了突出作用；</w:t>
      </w:r>
    </w:p>
    <w:p w14:paraId="1F41AC5D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为业主提供了优质的服务，为职工创造了良好的工作环境和发展条件；</w:t>
      </w:r>
    </w:p>
    <w:p w14:paraId="29F8A6C0">
      <w:pPr>
        <w:numPr>
          <w:ilvl w:val="0"/>
          <w:numId w:val="0"/>
        </w:numPr>
        <w:spacing w:line="65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5.积极开展社区志愿服务活动，在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扶危助困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和助力乡村振兴方面表现突出；</w:t>
      </w:r>
    </w:p>
    <w:p w14:paraId="3677E7A7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6.合规经营，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依法纳税，为社会提供尽可能多的就业岗位，充分体现了企业社会价值；</w:t>
      </w:r>
    </w:p>
    <w:p w14:paraId="60C0E395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  <w:lang w:eastAsia="zh-CN"/>
        </w:rPr>
        <w:t>遵守行规行约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市场行为规范，享有良好的社会形象和行业声誉；</w:t>
      </w:r>
    </w:p>
    <w:p w14:paraId="5166D2E3"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自觉维护行业形象，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具有良好的企业形象和健康向上的企业文化，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引领发展，带动进步，是行业内具有影响力的企业；</w:t>
      </w:r>
    </w:p>
    <w:p w14:paraId="24223F39">
      <w:pPr>
        <w:numPr>
          <w:ilvl w:val="0"/>
          <w:numId w:val="0"/>
        </w:numPr>
        <w:spacing w:line="65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9.在履行社会责任中，获得了有关单位和机构的书面表彰；</w:t>
      </w:r>
    </w:p>
    <w:p w14:paraId="2D46277F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</w:rPr>
        <w:t>遵守协会章程，</w:t>
      </w:r>
      <w:r>
        <w:rPr>
          <w:rFonts w:hint="eastAsia" w:ascii="仿宋" w:hAnsi="仿宋" w:eastAsia="仿宋"/>
          <w:sz w:val="32"/>
          <w:szCs w:val="32"/>
          <w:lang w:eastAsia="zh-CN"/>
        </w:rPr>
        <w:t>支持协会工作，热心行业公共事务，</w:t>
      </w:r>
      <w:r>
        <w:rPr>
          <w:rFonts w:hint="eastAsia" w:ascii="仿宋" w:hAnsi="仿宋" w:eastAsia="仿宋"/>
          <w:sz w:val="32"/>
          <w:szCs w:val="32"/>
        </w:rPr>
        <w:t>按时缴纳会费，积极参加行业</w:t>
      </w:r>
      <w:r>
        <w:rPr>
          <w:rFonts w:hint="eastAsia" w:ascii="仿宋" w:hAnsi="仿宋" w:eastAsia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，主动为行业发展</w:t>
      </w:r>
      <w:r>
        <w:rPr>
          <w:rFonts w:hint="eastAsia" w:ascii="仿宋" w:hAnsi="仿宋" w:eastAsia="仿宋"/>
          <w:sz w:val="32"/>
          <w:szCs w:val="32"/>
          <w:lang w:eastAsia="zh-CN"/>
        </w:rPr>
        <w:t>建言献策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7FB3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5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1.2总监理工程师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考核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条件</w:t>
      </w:r>
    </w:p>
    <w:p w14:paraId="1BF7B24C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月1日前注册执业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在会员单位任职总监理工程师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两年以上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。执业证书应在有效期内，如证书过期不予申报，总监代表不予申报此项；</w:t>
      </w:r>
    </w:p>
    <w:p w14:paraId="28AACB6B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遵守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hint="eastAsia" w:ascii="仿宋" w:hAnsi="仿宋" w:eastAsia="仿宋"/>
          <w:sz w:val="32"/>
          <w:szCs w:val="32"/>
          <w:lang w:eastAsia="zh-CN"/>
        </w:rPr>
        <w:t>和地方</w:t>
      </w:r>
      <w:r>
        <w:rPr>
          <w:rFonts w:hint="eastAsia" w:ascii="仿宋" w:hAnsi="仿宋" w:eastAsia="仿宋"/>
          <w:sz w:val="32"/>
          <w:szCs w:val="32"/>
        </w:rPr>
        <w:t>有关工程建设法律法规和规范标准，坚持公平、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公正、</w:t>
      </w:r>
      <w:r>
        <w:rPr>
          <w:rFonts w:hint="eastAsia" w:ascii="仿宋" w:hAnsi="仿宋" w:eastAsia="仿宋"/>
          <w:sz w:val="32"/>
          <w:szCs w:val="32"/>
        </w:rPr>
        <w:t>独立、诚信、科学的监理执业准则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6B443E83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3.所担任总监的工程在2024年度内无违法违规行为，没有不良记录，未发生应归责于监理的质量安全事故；</w:t>
      </w:r>
    </w:p>
    <w:p w14:paraId="05DFFBB2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具有较强的领导组织和管理协调能力，项目监理机构治理规范，责任落实清，履行合同严，</w:t>
      </w:r>
      <w:r>
        <w:rPr>
          <w:rFonts w:hint="eastAsia" w:ascii="仿宋" w:hAnsi="仿宋" w:eastAsia="仿宋"/>
          <w:sz w:val="32"/>
          <w:szCs w:val="32"/>
          <w:lang w:eastAsia="zh-CN"/>
        </w:rPr>
        <w:t>履职尽责好，</w:t>
      </w:r>
      <w:r>
        <w:rPr>
          <w:rFonts w:hint="eastAsia" w:ascii="仿宋" w:hAnsi="仿宋" w:eastAsia="仿宋"/>
          <w:sz w:val="32"/>
          <w:szCs w:val="32"/>
        </w:rPr>
        <w:t>监理服务优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1EAD70A4">
      <w:pPr>
        <w:spacing w:line="650" w:lineRule="exact"/>
        <w:ind w:firstLine="640" w:firstLineChars="200"/>
        <w:rPr>
          <w:rFonts w:hint="eastAsia" w:ascii="仿宋" w:hAnsi="仿宋" w:eastAsia="仿宋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pacing w:val="-2"/>
          <w:sz w:val="32"/>
          <w:szCs w:val="32"/>
        </w:rPr>
        <w:t>能认真执行《建设工程监理规范》</w:t>
      </w:r>
      <w:r>
        <w:rPr>
          <w:rFonts w:hint="eastAsia" w:ascii="仿宋" w:hAnsi="仿宋" w:eastAsia="仿宋"/>
          <w:spacing w:val="-2"/>
          <w:sz w:val="32"/>
          <w:szCs w:val="32"/>
          <w:lang w:eastAsia="zh-CN"/>
        </w:rPr>
        <w:t>和河南省《建设工程监理工作标准》</w:t>
      </w:r>
      <w:r>
        <w:rPr>
          <w:rFonts w:hint="eastAsia" w:ascii="仿宋" w:hAnsi="仿宋" w:eastAsia="仿宋"/>
          <w:spacing w:val="-2"/>
          <w:sz w:val="32"/>
          <w:szCs w:val="32"/>
        </w:rPr>
        <w:t>，项目监理机构建设规范化、标准化，监理</w:t>
      </w:r>
      <w:r>
        <w:rPr>
          <w:rFonts w:hint="eastAsia" w:ascii="仿宋" w:hAnsi="仿宋" w:eastAsia="仿宋"/>
          <w:spacing w:val="-2"/>
          <w:sz w:val="32"/>
          <w:szCs w:val="32"/>
          <w:lang w:eastAsia="zh-CN"/>
        </w:rPr>
        <w:t>作用</w:t>
      </w:r>
      <w:r>
        <w:rPr>
          <w:rFonts w:hint="eastAsia" w:ascii="仿宋" w:hAnsi="仿宋" w:eastAsia="仿宋"/>
          <w:spacing w:val="-2"/>
          <w:sz w:val="32"/>
          <w:szCs w:val="32"/>
        </w:rPr>
        <w:t>突出</w:t>
      </w:r>
      <w:r>
        <w:rPr>
          <w:rFonts w:hint="eastAsia" w:ascii="仿宋" w:hAnsi="仿宋" w:eastAsia="仿宋"/>
          <w:spacing w:val="-2"/>
          <w:sz w:val="32"/>
          <w:szCs w:val="32"/>
          <w:lang w:eastAsia="zh-CN"/>
        </w:rPr>
        <w:t>；</w:t>
      </w:r>
    </w:p>
    <w:p w14:paraId="2081667F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有相应的理论知识和丰富的监理实践经验，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年度取得专业成果、在公开发行的刊物或媒体上发表过监理文章</w:t>
      </w:r>
      <w:r>
        <w:rPr>
          <w:rFonts w:hint="eastAsia" w:ascii="仿宋" w:hAnsi="仿宋" w:eastAsia="仿宋"/>
          <w:sz w:val="32"/>
          <w:szCs w:val="32"/>
          <w:lang w:eastAsia="zh-CN"/>
        </w:rPr>
        <w:t>者</w:t>
      </w:r>
      <w:r>
        <w:rPr>
          <w:rFonts w:hint="eastAsia" w:ascii="仿宋" w:hAnsi="仿宋" w:eastAsia="仿宋"/>
          <w:sz w:val="32"/>
          <w:lang w:val="en-US" w:eastAsia="zh-CN"/>
        </w:rPr>
        <w:t>同等条件下</w:t>
      </w:r>
      <w:r>
        <w:rPr>
          <w:rFonts w:hint="eastAsia" w:ascii="仿宋" w:hAnsi="仿宋" w:eastAsia="仿宋"/>
          <w:sz w:val="32"/>
          <w:szCs w:val="32"/>
        </w:rPr>
        <w:t>优先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65227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7.恪守职业操守，</w:t>
      </w:r>
      <w:r>
        <w:rPr>
          <w:rFonts w:hint="eastAsia" w:ascii="仿宋" w:hAnsi="仿宋" w:eastAsia="仿宋"/>
          <w:sz w:val="32"/>
          <w:szCs w:val="32"/>
        </w:rPr>
        <w:t>廉洁自律，</w:t>
      </w:r>
      <w:r>
        <w:rPr>
          <w:rFonts w:hint="eastAsia" w:ascii="仿宋" w:hAnsi="仿宋" w:eastAsia="仿宋"/>
          <w:sz w:val="32"/>
          <w:szCs w:val="32"/>
          <w:lang w:eastAsia="zh-CN"/>
        </w:rPr>
        <w:t>忠于</w:t>
      </w:r>
      <w:r>
        <w:rPr>
          <w:rFonts w:hint="eastAsia" w:ascii="仿宋" w:hAnsi="仿宋" w:eastAsia="仿宋"/>
          <w:sz w:val="32"/>
          <w:szCs w:val="32"/>
        </w:rPr>
        <w:t>职守，未出现任何营私舞弊、违法违纪行为，未受到主管部门及行业协会的通报批</w:t>
      </w:r>
      <w:r>
        <w:rPr>
          <w:rFonts w:hint="eastAsia" w:ascii="仿宋" w:hAnsi="仿宋" w:eastAsia="仿宋"/>
          <w:sz w:val="32"/>
        </w:rPr>
        <w:t>评</w:t>
      </w:r>
      <w:r>
        <w:rPr>
          <w:rFonts w:hint="eastAsia" w:ascii="仿宋" w:hAnsi="仿宋" w:eastAsia="仿宋"/>
          <w:sz w:val="32"/>
          <w:lang w:eastAsia="zh-CN"/>
        </w:rPr>
        <w:t>；</w:t>
      </w:r>
    </w:p>
    <w:p w14:paraId="27D4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8.所监理工程在2024年度获得奖项和表彰者，同等条件下优先。</w:t>
      </w:r>
    </w:p>
    <w:p w14:paraId="661E8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5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1.3专业监理工程师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考核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条件</w:t>
      </w:r>
    </w:p>
    <w:p w14:paraId="467157A3">
      <w:pPr>
        <w:spacing w:line="6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月1日前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取得河南省专业监理工程师证书（或注册监理工程师执业资格）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在会员单位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担任项目总监代表或专业监理工程师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2年。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证书应在有效期内，如证书过期不予申报；</w:t>
      </w:r>
    </w:p>
    <w:p w14:paraId="6627B709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严格执行国家有关工程建设法律法规和规范标准，坚持公平、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公正</w:t>
      </w:r>
      <w:r>
        <w:rPr>
          <w:rFonts w:hint="eastAsia" w:ascii="仿宋" w:hAnsi="仿宋" w:eastAsia="仿宋"/>
          <w:sz w:val="32"/>
          <w:szCs w:val="32"/>
        </w:rPr>
        <w:t>、诚信、科学的监理执业准则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72DFE404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有相应的理论知识和丰富的监理实践经验，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年度取得专业成果、在公开发行的刊物或媒体上发表过监理文章</w:t>
      </w:r>
      <w:r>
        <w:rPr>
          <w:rFonts w:hint="eastAsia" w:ascii="仿宋" w:hAnsi="仿宋" w:eastAsia="仿宋"/>
          <w:sz w:val="32"/>
          <w:szCs w:val="32"/>
          <w:lang w:eastAsia="zh-CN"/>
        </w:rPr>
        <w:t>者</w:t>
      </w:r>
      <w:r>
        <w:rPr>
          <w:rFonts w:hint="eastAsia" w:ascii="仿宋" w:hAnsi="仿宋" w:eastAsia="仿宋"/>
          <w:sz w:val="32"/>
          <w:lang w:val="en-US" w:eastAsia="zh-CN"/>
        </w:rPr>
        <w:t>同等条件下</w:t>
      </w:r>
      <w:r>
        <w:rPr>
          <w:rFonts w:hint="eastAsia" w:ascii="仿宋" w:hAnsi="仿宋" w:eastAsia="仿宋"/>
          <w:sz w:val="32"/>
          <w:szCs w:val="32"/>
        </w:rPr>
        <w:t>优先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4B215610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严格履行监理职责，监理服务优良，监理效果突出，监理单位内部考核优良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51B029DA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参与监理的工程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年度获得</w:t>
      </w:r>
      <w:r>
        <w:rPr>
          <w:rFonts w:hint="eastAsia" w:ascii="仿宋" w:hAnsi="仿宋" w:eastAsia="仿宋"/>
          <w:sz w:val="32"/>
          <w:szCs w:val="32"/>
          <w:lang w:eastAsia="zh-CN"/>
        </w:rPr>
        <w:t>荣誉的，</w:t>
      </w:r>
      <w:r>
        <w:rPr>
          <w:rFonts w:hint="eastAsia" w:ascii="仿宋" w:hAnsi="仿宋" w:eastAsia="仿宋"/>
          <w:sz w:val="32"/>
          <w:lang w:val="en-US" w:eastAsia="zh-CN"/>
        </w:rPr>
        <w:t>同等条件下</w:t>
      </w:r>
      <w:r>
        <w:rPr>
          <w:rFonts w:hint="eastAsia" w:ascii="仿宋" w:hAnsi="仿宋" w:eastAsia="仿宋"/>
          <w:sz w:val="32"/>
          <w:szCs w:val="32"/>
        </w:rPr>
        <w:t>优先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3F7903B6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具有良好的职业道德，清正廉洁，未出现任何营私舞弊、违法违纪行为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522A2103">
      <w:pPr>
        <w:spacing w:line="650" w:lineRule="exact"/>
        <w:ind w:firstLine="640" w:firstLineChars="200"/>
        <w:rPr>
          <w:rFonts w:hint="eastAsia" w:ascii="Arial Unicode MS" w:eastAsia="Arial Unicode MS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.2024</w:t>
      </w:r>
      <w:r>
        <w:rPr>
          <w:rFonts w:hint="eastAsia" w:ascii="仿宋" w:hAnsi="仿宋" w:eastAsia="仿宋"/>
          <w:sz w:val="32"/>
          <w:szCs w:val="32"/>
        </w:rPr>
        <w:t>年度所监理的工程无违法违规行为，没有不良记录，未发生应归责于监理的质量安全事故，</w:t>
      </w:r>
      <w:r>
        <w:rPr>
          <w:rFonts w:hint="eastAsia" w:ascii="仿宋" w:hAnsi="仿宋" w:eastAsia="仿宋"/>
          <w:sz w:val="32"/>
        </w:rPr>
        <w:t>未受到主管部门及行业协会的通报批评。</w:t>
      </w:r>
    </w:p>
    <w:p w14:paraId="127E9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5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1.4监理员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考核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条件</w:t>
      </w:r>
    </w:p>
    <w:p w14:paraId="3415828A">
      <w:pPr>
        <w:spacing w:line="64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月1日前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取得河南省监理员岗位证书（或河南省专业监理工程师证书）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在会员单位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从事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宋体"/>
          <w:kern w:val="0"/>
          <w:sz w:val="32"/>
          <w:szCs w:val="32"/>
        </w:rPr>
        <w:t>监理工作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满2年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的监理员。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证书应在有效期内，如证书过期不予申报；</w:t>
      </w:r>
    </w:p>
    <w:p w14:paraId="46360C9F">
      <w:pPr>
        <w:spacing w:line="640" w:lineRule="exact"/>
        <w:ind w:firstLine="616" w:firstLineChars="200"/>
        <w:jc w:val="left"/>
        <w:rPr>
          <w:rFonts w:hint="eastAsia" w:ascii="仿宋" w:hAnsi="仿宋" w:eastAsia="仿宋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2</w:t>
      </w:r>
      <w:r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pacing w:val="-6"/>
          <w:sz w:val="32"/>
          <w:szCs w:val="32"/>
        </w:rPr>
        <w:t>遵纪守法，廉洁自律，严格监理，热情服务，恪守职业道德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；</w:t>
      </w:r>
    </w:p>
    <w:p w14:paraId="53D55D49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3</w:t>
      </w:r>
      <w:r>
        <w:rPr>
          <w:rFonts w:hint="eastAsia" w:ascii="仿宋" w:hAnsi="仿宋" w:eastAsia="仿宋"/>
          <w:sz w:val="32"/>
          <w:lang w:val="en-US" w:eastAsia="zh-CN"/>
        </w:rPr>
        <w:t>.</w:t>
      </w:r>
      <w:r>
        <w:rPr>
          <w:rFonts w:hint="eastAsia" w:ascii="仿宋" w:hAnsi="仿宋" w:eastAsia="仿宋"/>
          <w:sz w:val="32"/>
        </w:rPr>
        <w:t>敬业爱岗，能够严格执行各项技术规范和标准</w:t>
      </w:r>
      <w:r>
        <w:rPr>
          <w:rFonts w:hint="eastAsia" w:ascii="仿宋" w:hAnsi="仿宋" w:eastAsia="仿宋"/>
          <w:sz w:val="32"/>
          <w:lang w:eastAsia="zh-CN"/>
        </w:rPr>
        <w:t>；</w:t>
      </w:r>
    </w:p>
    <w:p w14:paraId="083FB3C9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4</w:t>
      </w:r>
      <w:r>
        <w:rPr>
          <w:rFonts w:hint="eastAsia" w:ascii="仿宋" w:hAnsi="仿宋" w:eastAsia="仿宋"/>
          <w:sz w:val="32"/>
          <w:lang w:val="en-US" w:eastAsia="zh-CN"/>
        </w:rPr>
        <w:t>.</w:t>
      </w:r>
      <w:r>
        <w:rPr>
          <w:rFonts w:hint="eastAsia" w:ascii="仿宋" w:hAnsi="仿宋" w:eastAsia="仿宋"/>
          <w:sz w:val="32"/>
        </w:rPr>
        <w:t>现场工作认真负责，在总监理工程师和专业监理工程师的的指令下，能够规范性地完成监理工作</w:t>
      </w:r>
      <w:r>
        <w:rPr>
          <w:rFonts w:hint="eastAsia" w:ascii="仿宋" w:hAnsi="仿宋" w:eastAsia="仿宋"/>
          <w:sz w:val="32"/>
          <w:lang w:eastAsia="zh-CN"/>
        </w:rPr>
        <w:t>；</w:t>
      </w:r>
    </w:p>
    <w:p w14:paraId="1C336A89">
      <w:pPr>
        <w:spacing w:line="650" w:lineRule="exact"/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严格履行监理职责，监理服务优良，监理效果突出，监理单位内部考核优良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006C127F">
      <w:pPr>
        <w:spacing w:line="650" w:lineRule="exact"/>
        <w:ind w:firstLine="640" w:firstLineChars="200"/>
        <w:rPr>
          <w:rFonts w:hint="eastAsia" w:ascii="Tahoma" w:hAnsi="Tahoma" w:eastAsia="仿宋" w:cs="Tahoma"/>
          <w:b/>
          <w:bCs/>
          <w:color w:val="333333"/>
          <w:kern w:val="0"/>
          <w:sz w:val="19"/>
          <w:lang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</w:rPr>
        <w:t>担任监理员的工程未发生过任何归责于监理的质量安全事故，未受到主管部门及行业协会的通报批评，无不良行为记录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 w14:paraId="52A96B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F64329-EA66-419C-A1FD-78E4A9C8D20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D857DA14-D283-422C-BA7F-C0C490EB3B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841F61-5D80-448E-812E-95964E6BAC8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57DCAE4-F06E-47A9-909E-77B589661D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21C621A-036A-40D6-B179-20B8D555C4C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6" w:fontKey="{D936A920-0189-4E7B-87EF-542912DBAF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03C4"/>
    <w:rsid w:val="4CB0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2025-03-10T07:52:00Z</dcterms:created>
  <dc:creator>河南省建设监理协会</dc:creator>
  <cp:lastModifiedBy>河南省建设监理协会</cp:lastModifiedBy>
  <dcterms:modified xsi:type="dcterms:W3CDTF">2025-03-10T07:52:26Z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0FE9691F91EE469986C57FCFAB704D12_11</vt:lpwstr>
  </property>
  <property fmtid="{D5CDD505-2E9C-101B-9397-08002B2CF9AE}" pid="4" name="KSOTemplateDocerSaveRecord">
    <vt:lpwstr>eyJoZGlkIjoiZjY5ZDYwYTBhYmU2YWQ2NWIxZTYyZTE4ZTgwZGEyNjIiLCJ1c2VySWQiOiIxNjQ2NjgwNDQ3In0=</vt:lpwstr>
  </property>
</Properties>
</file>