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监理工程师职业资格考试代码及名称表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34"/>
        <w:gridCol w:w="2094"/>
        <w:gridCol w:w="4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级别</w:t>
            </w: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</w:t>
            </w:r>
          </w:p>
        </w:tc>
        <w:tc>
          <w:tcPr>
            <w:tcW w:w="4897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</w:t>
            </w:r>
            <w:r>
              <w:rPr>
                <w:rFonts w:hint="eastAsia" w:eastAsia="仿宋"/>
                <w:sz w:val="28"/>
                <w:szCs w:val="28"/>
              </w:rPr>
              <w:t>48</w:t>
            </w:r>
            <w:r>
              <w:rPr>
                <w:rFonts w:eastAsia="仿宋"/>
                <w:sz w:val="28"/>
                <w:szCs w:val="28"/>
              </w:rPr>
              <w:t>．</w:t>
            </w:r>
          </w:p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监</w:t>
            </w:r>
          </w:p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理</w:t>
            </w:r>
          </w:p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</w:t>
            </w:r>
          </w:p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程</w:t>
            </w:r>
          </w:p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师</w:t>
            </w:r>
          </w:p>
          <w:p>
            <w:pPr>
              <w:spacing w:line="2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04.</w:t>
            </w: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考全科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01.土木建筑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1．建设工程</w:t>
            </w:r>
            <w:r>
              <w:rPr>
                <w:rFonts w:hint="eastAsia" w:eastAsia="仿宋"/>
                <w:spacing w:val="-12"/>
                <w:sz w:val="24"/>
              </w:rPr>
              <w:t>合同</w:t>
            </w:r>
            <w:r>
              <w:rPr>
                <w:rFonts w:eastAsia="仿宋"/>
                <w:spacing w:val="-12"/>
                <w:sz w:val="24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3．</w:t>
            </w:r>
            <w:r>
              <w:rPr>
                <w:rFonts w:eastAsia="仿宋"/>
                <w:spacing w:val="-12"/>
                <w:sz w:val="24"/>
              </w:rPr>
              <w:t>建设工程</w:t>
            </w:r>
            <w:r>
              <w:rPr>
                <w:rFonts w:hint="eastAsia" w:eastAsia="仿宋"/>
                <w:sz w:val="24"/>
              </w:rPr>
              <w:t>监理基本理论和相关法规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02.交通运输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1．建设工程</w:t>
            </w:r>
            <w:r>
              <w:rPr>
                <w:rFonts w:hint="eastAsia" w:eastAsia="仿宋"/>
                <w:spacing w:val="-12"/>
                <w:sz w:val="24"/>
              </w:rPr>
              <w:t>合同</w:t>
            </w:r>
            <w:r>
              <w:rPr>
                <w:rFonts w:eastAsia="仿宋"/>
                <w:spacing w:val="-12"/>
                <w:sz w:val="24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3．</w:t>
            </w:r>
            <w:r>
              <w:rPr>
                <w:rFonts w:eastAsia="仿宋"/>
                <w:spacing w:val="-12"/>
                <w:sz w:val="24"/>
              </w:rPr>
              <w:t>建设工程</w:t>
            </w:r>
            <w:r>
              <w:rPr>
                <w:rFonts w:hint="eastAsia" w:eastAsia="仿宋"/>
                <w:sz w:val="24"/>
              </w:rPr>
              <w:t>监理基本理论和相关法规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03.水利工程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1．建设工程</w:t>
            </w:r>
            <w:r>
              <w:rPr>
                <w:rFonts w:hint="eastAsia" w:eastAsia="仿宋"/>
                <w:spacing w:val="-12"/>
                <w:sz w:val="24"/>
              </w:rPr>
              <w:t>合同</w:t>
            </w:r>
            <w:r>
              <w:rPr>
                <w:rFonts w:eastAsia="仿宋"/>
                <w:spacing w:val="-12"/>
                <w:sz w:val="24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3．</w:t>
            </w:r>
            <w:r>
              <w:rPr>
                <w:rFonts w:eastAsia="仿宋"/>
                <w:spacing w:val="-12"/>
                <w:sz w:val="24"/>
              </w:rPr>
              <w:t>建设工程</w:t>
            </w:r>
            <w:r>
              <w:rPr>
                <w:rFonts w:hint="eastAsia" w:eastAsia="仿宋"/>
                <w:sz w:val="24"/>
              </w:rPr>
              <w:t>监理基本理论和相关法规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02.</w:t>
            </w: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免二科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01.土木建筑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02.交通运输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03.水利工程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01.</w:t>
            </w: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增报</w:t>
            </w: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01.土木建筑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02.交通运输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03.水利工程</w:t>
            </w:r>
          </w:p>
        </w:tc>
        <w:tc>
          <w:tcPr>
            <w:tcW w:w="4897" w:type="dxa"/>
            <w:vAlign w:val="center"/>
          </w:tcPr>
          <w:p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897" w:type="dxa"/>
            <w:vAlign w:val="center"/>
          </w:tcPr>
          <w:p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RlZWUxOTYxZmE3ZTkzOWVhMzEzMDdlYWEyZDUifQ=="/>
  </w:docVars>
  <w:rsids>
    <w:rsidRoot w:val="00000000"/>
    <w:rsid w:val="73D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2024-02-26T04:16:57Z</dcterms:created>
  <dc:creator>lenovo</dc:creator>
  <cp:lastModifiedBy>lenovo</cp:lastModifiedBy>
  <dcterms:modified xsi:type="dcterms:W3CDTF">2024-02-26T04:17:15Z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17E94C3B3BF04F3D88188C8A628D16FC_12</vt:lpwstr>
  </property>
</Properties>
</file>