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项目</w:t>
      </w:r>
      <w:r>
        <w:rPr>
          <w:rFonts w:hint="eastAsia" w:ascii="方正小标宋简体" w:hAnsi="黑体" w:eastAsia="方正小标宋简体"/>
          <w:sz w:val="44"/>
          <w:szCs w:val="44"/>
        </w:rPr>
        <w:t>真实性承诺书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680" w:lineRule="exac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本企业郑重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：</w:t>
      </w: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我单位推荐的全过程工程咨询项目，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内容真实。我单位知道，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提供虚假的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与材料是严重的失信行为，违背了河南监理行业一贯倡导的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诚信、正直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的行为准则。</w:t>
      </w: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此次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推荐的项目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如有虚假，本企业愿接受河南省建设监理行业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失信行为的公开通报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。 </w:t>
      </w: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spacing w:line="680" w:lineRule="exact"/>
        <w:ind w:firstLine="2720" w:firstLineChars="85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企业法定代表人：（签名） </w:t>
      </w:r>
    </w:p>
    <w:p>
      <w:pPr>
        <w:spacing w:line="680" w:lineRule="exact"/>
        <w:ind w:firstLine="2697" w:firstLineChars="843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单位（公章）：</w:t>
      </w:r>
    </w:p>
    <w:p>
      <w:pPr>
        <w:spacing w:line="680" w:lineRule="exact"/>
        <w:ind w:firstLine="3040" w:firstLineChars="95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spacing w:line="68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   月     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YzVjZTY4N2NkMGM5NThiMjJiMDMxZTI1OTU2ZGUifQ=="/>
  </w:docVars>
  <w:rsids>
    <w:rsidRoot w:val="1D55655C"/>
    <w:rsid w:val="1D5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0</TotalTime>
  <ScaleCrop>false</ScaleCrop>
  <LinksUpToDate>false</LinksUpToDate>
  <CharactersWithSpaces>162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2022-08-19T07:48:00Z</dcterms:created>
  <dc:creator>乐荼</dc:creator>
  <cp:lastModifiedBy>乐荼</cp:lastModifiedBy>
  <dcterms:modified xsi:type="dcterms:W3CDTF">2022-08-19T07:48:58Z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3CA6F4C256DC43898319889A4F436CFE</vt:lpwstr>
  </property>
</Properties>
</file>