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7C" w:rsidRDefault="005B417C" w:rsidP="005B417C">
      <w:pPr>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w:t>
      </w:r>
    </w:p>
    <w:p w:rsidR="005B417C" w:rsidRDefault="005B417C" w:rsidP="005B417C">
      <w:pPr>
        <w:spacing w:line="56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委托培训协议</w:t>
      </w:r>
    </w:p>
    <w:p w:rsidR="005B417C" w:rsidRDefault="005B417C" w:rsidP="005B417C">
      <w:pPr>
        <w:spacing w:line="560" w:lineRule="exact"/>
        <w:ind w:firstLineChars="200" w:firstLine="560"/>
        <w:rPr>
          <w:rFonts w:ascii="仿宋" w:eastAsia="仿宋" w:hAnsi="仿宋" w:cs="仿宋"/>
          <w:sz w:val="28"/>
          <w:szCs w:val="28"/>
        </w:rPr>
      </w:pPr>
    </w:p>
    <w:p w:rsidR="005B417C" w:rsidRDefault="005B417C" w:rsidP="005B417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甲方</w:t>
      </w:r>
      <w:r>
        <w:rPr>
          <w:rFonts w:ascii="仿宋" w:eastAsia="仿宋" w:hAnsi="仿宋" w:cs="仿宋" w:hint="eastAsia"/>
          <w:sz w:val="28"/>
          <w:szCs w:val="28"/>
        </w:rPr>
        <w:t>：</w:t>
      </w:r>
    </w:p>
    <w:p w:rsidR="005B417C" w:rsidRDefault="005B417C" w:rsidP="005B417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乙方</w:t>
      </w:r>
      <w:r>
        <w:rPr>
          <w:rFonts w:ascii="仿宋" w:eastAsia="仿宋" w:hAnsi="仿宋" w:cs="仿宋" w:hint="eastAsia"/>
          <w:sz w:val="28"/>
          <w:szCs w:val="28"/>
        </w:rPr>
        <w:t>：河南省建设监理协会</w:t>
      </w:r>
    </w:p>
    <w:p w:rsidR="005B417C" w:rsidRDefault="005B417C" w:rsidP="005B417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甲方为具有工程监理资质的监理单位，为提高监理从业人员业务素质和专业胜任能力，自愿委托乙方为甲方提供监理业务知识培训考核服务，为明确各方权利义务，订立以下协议条款，共同遵照执行。</w:t>
      </w:r>
    </w:p>
    <w:p w:rsidR="005B417C" w:rsidRDefault="005B417C" w:rsidP="005B417C">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一、甲方委托乙方培训考核的人员应符合以下条件：</w:t>
      </w:r>
    </w:p>
    <w:p w:rsidR="005B417C" w:rsidRDefault="005B417C" w:rsidP="005B417C">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1.在具有工程监理资质的监理企业从事相关工作；</w:t>
      </w:r>
    </w:p>
    <w:p w:rsidR="005B417C" w:rsidRDefault="005B417C" w:rsidP="005B417C">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2.具有工程类相关专业中专或以上学历的工程管理、工程经济或工程技术人员；</w:t>
      </w:r>
    </w:p>
    <w:p w:rsidR="005B417C" w:rsidRDefault="005B417C" w:rsidP="005B417C">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3.年龄不超过63周岁，身体健康，爱岗敬业，遵守职业道德；</w:t>
      </w:r>
    </w:p>
    <w:p w:rsidR="005B417C" w:rsidRDefault="005B417C" w:rsidP="005B417C">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4.近两年，在行业内无不良行为记录；</w:t>
      </w:r>
    </w:p>
    <w:p w:rsidR="005B417C" w:rsidRDefault="005B417C" w:rsidP="005B417C">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5.与监理单位签订了工作聘用合同。</w:t>
      </w:r>
    </w:p>
    <w:p w:rsidR="005B417C" w:rsidRDefault="005B417C" w:rsidP="005B417C">
      <w:pPr>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二、培训内容</w:t>
      </w:r>
    </w:p>
    <w:p w:rsidR="005B417C" w:rsidRPr="004C38FF" w:rsidRDefault="005B417C" w:rsidP="005B417C">
      <w:pPr>
        <w:spacing w:line="560" w:lineRule="exact"/>
        <w:ind w:firstLineChars="200" w:firstLine="560"/>
        <w:rPr>
          <w:rFonts w:ascii="仿宋" w:eastAsia="仿宋" w:hAnsi="仿宋" w:cs="仿宋" w:hint="eastAsia"/>
          <w:color w:val="000000"/>
          <w:sz w:val="28"/>
          <w:szCs w:val="28"/>
        </w:rPr>
      </w:pPr>
      <w:r w:rsidRPr="004C38FF">
        <w:rPr>
          <w:rFonts w:ascii="仿宋" w:eastAsia="仿宋" w:hAnsi="仿宋" w:cs="仿宋" w:hint="eastAsia"/>
          <w:color w:val="000000"/>
          <w:sz w:val="28"/>
          <w:szCs w:val="28"/>
        </w:rPr>
        <w:t>建设监理行业形势与政策、《建设工程监理规范》解析、安全生产管理的监理工作实务、现场监理风险管理的方法和措施、监理员的职业素养和职业道德、工程监理案例分析、工程监理现场实务、工程监理法规政策体系、项目监理机构危机管理与处置、 BIM技术在监理工作中的应用、新形势下全过程工程咨询理解、实践与思考。</w:t>
      </w:r>
    </w:p>
    <w:p w:rsidR="005B417C" w:rsidRDefault="005B417C" w:rsidP="005B417C">
      <w:pPr>
        <w:spacing w:line="560" w:lineRule="exact"/>
        <w:ind w:firstLine="570"/>
        <w:rPr>
          <w:rFonts w:ascii="仿宋" w:eastAsia="仿宋" w:hAnsi="仿宋" w:cs="仿宋"/>
          <w:sz w:val="28"/>
          <w:szCs w:val="28"/>
        </w:rPr>
      </w:pPr>
      <w:r>
        <w:rPr>
          <w:rFonts w:ascii="仿宋" w:eastAsia="仿宋" w:hAnsi="仿宋" w:cs="仿宋" w:hint="eastAsia"/>
          <w:sz w:val="28"/>
          <w:szCs w:val="28"/>
        </w:rPr>
        <w:t>三、甲方应严格审核参加业务知识培训人员的毕业证书、执业资格证、职称证书及其他相关证件（</w:t>
      </w:r>
      <w:r>
        <w:rPr>
          <w:rFonts w:ascii="仿宋" w:eastAsia="仿宋" w:hAnsi="仿宋" w:cs="宋体" w:hint="eastAsia"/>
          <w:color w:val="000000"/>
          <w:sz w:val="28"/>
          <w:szCs w:val="28"/>
          <w:shd w:val="clear" w:color="auto" w:fill="FFFFFF"/>
        </w:rPr>
        <w:t>对应于报名条件一个或多个</w:t>
      </w:r>
      <w:r>
        <w:rPr>
          <w:rFonts w:ascii="仿宋" w:eastAsia="仿宋" w:hAnsi="仿宋" w:cs="仿宋" w:hint="eastAsia"/>
          <w:sz w:val="28"/>
          <w:szCs w:val="28"/>
        </w:rPr>
        <w:t>），并对其真实性负责。</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四、培训考核过程中，参加培训的人员应自觉遵守培训考核的纪律和管理要求，如有违反，乙方可以取消培训考核的服务。</w:t>
      </w:r>
    </w:p>
    <w:p w:rsidR="005B417C" w:rsidRDefault="005B417C" w:rsidP="005B417C">
      <w:pPr>
        <w:pStyle w:val="a5"/>
        <w:widowControl/>
        <w:numPr>
          <w:ilvl w:val="0"/>
          <w:numId w:val="1"/>
        </w:numPr>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乙方收取基于成本的培训考核服务费用。</w:t>
      </w:r>
    </w:p>
    <w:p w:rsidR="005B417C" w:rsidRDefault="005B417C" w:rsidP="005B417C">
      <w:pPr>
        <w:pStyle w:val="a5"/>
        <w:widowControl/>
        <w:spacing w:line="5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甲方同意协会对本次培训费用的减免：会员监理单位本次培训按</w:t>
      </w:r>
      <w:r>
        <w:rPr>
          <w:rFonts w:ascii="仿宋" w:eastAsia="仿宋" w:hAnsi="仿宋" w:cs="仿宋" w:hint="eastAsia"/>
          <w:sz w:val="28"/>
          <w:szCs w:val="28"/>
          <w:u w:val="single"/>
        </w:rPr>
        <w:t>3</w:t>
      </w:r>
      <w:r>
        <w:rPr>
          <w:rFonts w:ascii="仿宋" w:eastAsia="仿宋" w:hAnsi="仿宋" w:cs="仿宋"/>
          <w:sz w:val="28"/>
          <w:szCs w:val="28"/>
          <w:u w:val="single"/>
        </w:rPr>
        <w:t>00</w:t>
      </w:r>
      <w:r>
        <w:rPr>
          <w:rFonts w:ascii="仿宋" w:eastAsia="仿宋" w:hAnsi="仿宋" w:cs="仿宋" w:hint="eastAsia"/>
          <w:sz w:val="28"/>
          <w:szCs w:val="28"/>
          <w:u w:val="single"/>
        </w:rPr>
        <w:t>元</w:t>
      </w:r>
      <w:r>
        <w:rPr>
          <w:rFonts w:ascii="仿宋" w:eastAsia="仿宋" w:hAnsi="仿宋" w:cs="仿宋"/>
          <w:sz w:val="28"/>
          <w:szCs w:val="28"/>
          <w:u w:val="single"/>
        </w:rPr>
        <w:t>/</w:t>
      </w:r>
      <w:r>
        <w:rPr>
          <w:rFonts w:ascii="仿宋" w:eastAsia="仿宋" w:hAnsi="仿宋" w:cs="仿宋" w:hint="eastAsia"/>
          <w:sz w:val="28"/>
          <w:szCs w:val="28"/>
          <w:u w:val="single"/>
        </w:rPr>
        <w:t>人</w:t>
      </w:r>
      <w:r>
        <w:rPr>
          <w:rFonts w:ascii="仿宋" w:eastAsia="仿宋" w:hAnsi="仿宋" w:cs="仿宋" w:hint="eastAsia"/>
          <w:sz w:val="28"/>
          <w:szCs w:val="28"/>
        </w:rPr>
        <w:t>交纳培训考核服务费，非会员监理单位本次培训按4</w:t>
      </w:r>
      <w:r>
        <w:rPr>
          <w:rFonts w:ascii="仿宋" w:eastAsia="仿宋" w:hAnsi="仿宋" w:cs="仿宋"/>
          <w:sz w:val="28"/>
          <w:szCs w:val="28"/>
          <w:u w:val="single"/>
        </w:rPr>
        <w:t>00</w:t>
      </w:r>
      <w:r>
        <w:rPr>
          <w:rFonts w:ascii="仿宋" w:eastAsia="仿宋" w:hAnsi="仿宋" w:cs="仿宋" w:hint="eastAsia"/>
          <w:sz w:val="28"/>
          <w:szCs w:val="28"/>
          <w:u w:val="single"/>
        </w:rPr>
        <w:t>元</w:t>
      </w:r>
      <w:r>
        <w:rPr>
          <w:rFonts w:ascii="仿宋" w:eastAsia="仿宋" w:hAnsi="仿宋" w:cs="仿宋"/>
          <w:sz w:val="28"/>
          <w:szCs w:val="28"/>
          <w:u w:val="single"/>
        </w:rPr>
        <w:t>/</w:t>
      </w:r>
      <w:r>
        <w:rPr>
          <w:rFonts w:ascii="仿宋" w:eastAsia="仿宋" w:hAnsi="仿宋" w:cs="仿宋" w:hint="eastAsia"/>
          <w:sz w:val="28"/>
          <w:szCs w:val="28"/>
          <w:u w:val="single"/>
        </w:rPr>
        <w:t>人</w:t>
      </w:r>
      <w:r>
        <w:rPr>
          <w:rFonts w:ascii="仿宋" w:eastAsia="仿宋" w:hAnsi="仿宋" w:cs="仿宋" w:hint="eastAsia"/>
          <w:sz w:val="28"/>
          <w:szCs w:val="28"/>
        </w:rPr>
        <w:t>交纳培训考核服务费。</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甲方应在支付完成培训考核服务费用后，乙方开始提供培训考核服务。</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在甲方交纳服务费用，乙方开始提供培训考核服务后，因甲方参培人员的自身原因未能参加培训考核，服务费用不予退还。</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六、为保证考核的质量和公正，乙方组织统一考核，培训合格者取得学时证明，参加统一考核，考核合格后颁发监理从业人员（监理员）业务知识技能培训合格证书，证明持证人参加过监理员业务知识技能培训并考核合格，作为应聘求职和晋升的证明。</w:t>
      </w:r>
    </w:p>
    <w:p w:rsidR="005B417C" w:rsidRDefault="005B417C" w:rsidP="005B417C">
      <w:pPr>
        <w:pStyle w:val="a5"/>
        <w:widowControl/>
        <w:spacing w:line="5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七、甲方监理企业参培人员在参加统一考核时，需遵守考核规定，若违反规定（如考试</w:t>
      </w:r>
      <w:proofErr w:type="gramStart"/>
      <w:r>
        <w:rPr>
          <w:rFonts w:ascii="仿宋" w:eastAsia="仿宋" w:hAnsi="仿宋" w:cs="仿宋" w:hint="eastAsia"/>
          <w:sz w:val="28"/>
          <w:szCs w:val="28"/>
        </w:rPr>
        <w:t>做弊</w:t>
      </w:r>
      <w:proofErr w:type="gramEnd"/>
      <w:r>
        <w:rPr>
          <w:rFonts w:ascii="仿宋" w:eastAsia="仿宋" w:hAnsi="仿宋" w:cs="仿宋" w:hint="eastAsia"/>
          <w:sz w:val="28"/>
          <w:szCs w:val="28"/>
        </w:rPr>
        <w:t>、违反考试纪律等）则承担相应责任，两年内不得再次报名。</w:t>
      </w:r>
    </w:p>
    <w:p w:rsidR="005B417C" w:rsidRDefault="005B417C" w:rsidP="005B417C">
      <w:pPr>
        <w:pStyle w:val="a5"/>
        <w:widowControl/>
        <w:spacing w:line="5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八、业务知识培训和考核由协会培训部具体实施，不委托任何机构和个人代理实施。</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九、本协议一式贰份，自双方盖章后生效。</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十、因履行本协议发生纠纷，双方友好协商，协商不成，提交河南省建设监理协会会长秘书长办公会和监事会联合审议解决。</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十一、甲方监理企业已知悉国务院、住建部和省政府、</w:t>
      </w:r>
      <w:proofErr w:type="gramStart"/>
      <w:r>
        <w:rPr>
          <w:rFonts w:ascii="仿宋" w:eastAsia="仿宋" w:hAnsi="仿宋" w:cs="仿宋" w:hint="eastAsia"/>
          <w:sz w:val="28"/>
          <w:szCs w:val="28"/>
        </w:rPr>
        <w:t>省住建</w:t>
      </w:r>
      <w:proofErr w:type="gramEnd"/>
      <w:r>
        <w:rPr>
          <w:rFonts w:ascii="仿宋" w:eastAsia="仿宋" w:hAnsi="仿宋" w:cs="仿宋" w:hint="eastAsia"/>
          <w:sz w:val="28"/>
          <w:szCs w:val="28"/>
        </w:rPr>
        <w:t>厅关于职业资格和岗位资格的通知精神及相关规定，并明确知道本次培</w:t>
      </w:r>
      <w:r>
        <w:rPr>
          <w:rFonts w:ascii="仿宋" w:eastAsia="仿宋" w:hAnsi="仿宋" w:cs="仿宋" w:hint="eastAsia"/>
          <w:sz w:val="28"/>
          <w:szCs w:val="28"/>
        </w:rPr>
        <w:lastRenderedPageBreak/>
        <w:t>训不是职业资格或岗位资格类的培训，而是为提高甲方监理从业人员业务素质和专业胜任能力的素质提升性质的培训，与其他相关机构和企业的此类培训是平行关系，自愿委托乙方提供培训考核服务。</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甲方（盖章）</w:t>
      </w:r>
      <w:r>
        <w:rPr>
          <w:rFonts w:ascii="仿宋" w:eastAsia="仿宋" w:hAnsi="仿宋" w:cs="仿宋"/>
          <w:sz w:val="28"/>
          <w:szCs w:val="28"/>
        </w:rPr>
        <w:t xml:space="preserve">                       </w:t>
      </w:r>
      <w:r>
        <w:rPr>
          <w:rFonts w:ascii="仿宋" w:eastAsia="仿宋" w:hAnsi="仿宋" w:cs="仿宋" w:hint="eastAsia"/>
          <w:sz w:val="28"/>
          <w:szCs w:val="28"/>
        </w:rPr>
        <w:t>乙方（盖章）</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sz w:val="28"/>
          <w:szCs w:val="28"/>
        </w:rPr>
        <w:t xml:space="preserve">                   </w:t>
      </w:r>
      <w:r>
        <w:rPr>
          <w:rFonts w:ascii="仿宋" w:eastAsia="仿宋" w:hAnsi="仿宋" w:cs="仿宋" w:hint="eastAsia"/>
          <w:sz w:val="28"/>
          <w:szCs w:val="28"/>
        </w:rPr>
        <w:t>法定代表人签字：</w:t>
      </w:r>
    </w:p>
    <w:p w:rsidR="005B417C" w:rsidRDefault="005B417C" w:rsidP="005B417C">
      <w:pPr>
        <w:pStyle w:val="a5"/>
        <w:widowControl/>
        <w:spacing w:line="560" w:lineRule="exact"/>
        <w:ind w:firstLineChars="200" w:firstLine="560"/>
        <w:jc w:val="both"/>
        <w:rPr>
          <w:rFonts w:ascii="仿宋" w:eastAsia="仿宋" w:hAnsi="仿宋" w:cs="仿宋"/>
          <w:sz w:val="28"/>
          <w:szCs w:val="28"/>
        </w:rPr>
      </w:pPr>
    </w:p>
    <w:p w:rsidR="005B417C" w:rsidRDefault="005B417C" w:rsidP="005B417C">
      <w:pPr>
        <w:pStyle w:val="a5"/>
        <w:widowControl/>
        <w:spacing w:line="560" w:lineRule="exact"/>
        <w:ind w:firstLineChars="200" w:firstLine="560"/>
        <w:jc w:val="both"/>
        <w:rPr>
          <w:rFonts w:ascii="仿宋" w:eastAsia="仿宋" w:hAnsi="仿宋" w:cs="仿宋"/>
          <w:sz w:val="28"/>
          <w:szCs w:val="28"/>
        </w:rPr>
      </w:pPr>
    </w:p>
    <w:p w:rsidR="005B417C" w:rsidRDefault="005B417C" w:rsidP="005B417C">
      <w:pPr>
        <w:pStyle w:val="a5"/>
        <w:widowControl/>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本协议签订时间：</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5B417C" w:rsidRDefault="005B417C" w:rsidP="005B417C">
      <w:pPr>
        <w:ind w:right="-393"/>
      </w:pPr>
    </w:p>
    <w:p w:rsidR="005B417C" w:rsidRDefault="005B417C" w:rsidP="005B417C">
      <w:pPr>
        <w:spacing w:line="600" w:lineRule="exact"/>
        <w:rPr>
          <w:rFonts w:eastAsia="仿宋_GB2312" w:hint="eastAsia"/>
          <w:kern w:val="0"/>
          <w:sz w:val="32"/>
          <w:szCs w:val="32"/>
          <w:shd w:val="clear" w:color="auto" w:fill="F0F0F0"/>
        </w:rPr>
      </w:pPr>
    </w:p>
    <w:p w:rsidR="005B417C" w:rsidRDefault="005B417C" w:rsidP="005B417C">
      <w:pPr>
        <w:spacing w:line="600" w:lineRule="exact"/>
        <w:rPr>
          <w:rFonts w:eastAsia="仿宋_GB2312" w:hint="eastAsia"/>
          <w:kern w:val="0"/>
          <w:sz w:val="32"/>
          <w:szCs w:val="32"/>
          <w:shd w:val="clear" w:color="auto" w:fill="F0F0F0"/>
        </w:rPr>
      </w:pPr>
    </w:p>
    <w:p w:rsidR="005B417C" w:rsidRDefault="005B417C" w:rsidP="005B417C">
      <w:pPr>
        <w:spacing w:line="600" w:lineRule="exact"/>
        <w:rPr>
          <w:rFonts w:eastAsia="仿宋_GB2312" w:hint="eastAsia"/>
          <w:kern w:val="0"/>
          <w:sz w:val="32"/>
          <w:szCs w:val="32"/>
          <w:shd w:val="clear" w:color="auto" w:fill="F0F0F0"/>
        </w:rPr>
      </w:pPr>
    </w:p>
    <w:p w:rsidR="005B417C" w:rsidRDefault="005B417C" w:rsidP="005B417C">
      <w:pPr>
        <w:spacing w:line="600" w:lineRule="exact"/>
        <w:rPr>
          <w:rFonts w:eastAsia="仿宋_GB2312" w:hint="eastAsia"/>
          <w:kern w:val="0"/>
          <w:sz w:val="32"/>
          <w:szCs w:val="32"/>
          <w:shd w:val="clear" w:color="auto" w:fill="F0F0F0"/>
        </w:rPr>
      </w:pPr>
    </w:p>
    <w:p w:rsidR="00D15A82" w:rsidRDefault="00D15A82"/>
    <w:sectPr w:rsidR="00D15A82">
      <w:headerReference w:type="default" r:id="rId5"/>
      <w:pgSz w:w="11906" w:h="16838"/>
      <w:pgMar w:top="1440" w:right="1803" w:bottom="1440" w:left="1803" w:header="850"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FF" w:rsidRDefault="006864D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E1B6F"/>
    <w:multiLevelType w:val="singleLevel"/>
    <w:tmpl w:val="A84E1B6F"/>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417C"/>
    <w:rsid w:val="005B417C"/>
    <w:rsid w:val="006864DD"/>
    <w:rsid w:val="00D15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7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417C"/>
    <w:rPr>
      <w:rFonts w:ascii="Times New Roman" w:eastAsia="宋体" w:hAnsi="Times New Roman" w:cs="Times New Roman"/>
      <w:sz w:val="18"/>
      <w:szCs w:val="18"/>
    </w:rPr>
  </w:style>
  <w:style w:type="character" w:customStyle="1" w:styleId="a4">
    <w:name w:val="页眉 字符"/>
    <w:link w:val="a3"/>
    <w:uiPriority w:val="99"/>
    <w:rsid w:val="005B417C"/>
    <w:rPr>
      <w:rFonts w:ascii="Times New Roman" w:eastAsia="宋体" w:hAnsi="Times New Roman" w:cs="Times New Roman"/>
      <w:sz w:val="18"/>
      <w:szCs w:val="18"/>
    </w:rPr>
  </w:style>
  <w:style w:type="paragraph" w:styleId="a5">
    <w:name w:val="Normal (Web)"/>
    <w:basedOn w:val="a"/>
    <w:uiPriority w:val="99"/>
    <w:rsid w:val="005B417C"/>
    <w:pPr>
      <w:jc w:val="left"/>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2021-09-13T08:04:00Z</dcterms:created>
  <dcterms:modified xsi:type="dcterms:W3CDTF">2021-09-13T08:05:00Z</dcterms:modified>
</cp:coreProperties>
</file>